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800" w:rsidRPr="00805800" w:rsidRDefault="00805800" w:rsidP="00ED7DD1">
      <w:pPr>
        <w:jc w:val="center"/>
        <w:rPr>
          <w:sz w:val="28"/>
          <w:szCs w:val="28"/>
        </w:rPr>
      </w:pPr>
      <w:bookmarkStart w:id="0" w:name="_GoBack"/>
      <w:bookmarkEnd w:id="0"/>
      <w:r w:rsidRPr="00B961B2">
        <w:rPr>
          <w:sz w:val="28"/>
          <w:szCs w:val="28"/>
        </w:rPr>
        <w:t xml:space="preserve">Proposed Governance </w:t>
      </w:r>
      <w:r w:rsidR="0087399A" w:rsidRPr="00B961B2">
        <w:rPr>
          <w:sz w:val="28"/>
          <w:szCs w:val="28"/>
        </w:rPr>
        <w:t>Structure</w:t>
      </w:r>
      <w:r w:rsidR="0087399A" w:rsidRPr="00805800">
        <w:rPr>
          <w:sz w:val="28"/>
          <w:szCs w:val="28"/>
        </w:rPr>
        <w:t xml:space="preserve"> </w:t>
      </w:r>
      <w:r w:rsidR="00B961B2">
        <w:rPr>
          <w:sz w:val="28"/>
          <w:szCs w:val="28"/>
        </w:rPr>
        <w:t xml:space="preserve">– </w:t>
      </w:r>
      <w:r w:rsidR="00B961B2" w:rsidRPr="00B961B2">
        <w:t xml:space="preserve">Oct </w:t>
      </w:r>
      <w:r w:rsidR="00407430" w:rsidRPr="00B961B2">
        <w:t>2016</w:t>
      </w:r>
    </w:p>
    <w:p w:rsidR="00B95A37" w:rsidRPr="00805800" w:rsidRDefault="00805800" w:rsidP="00ED7DD1">
      <w:pPr>
        <w:jc w:val="center"/>
        <w:rPr>
          <w:sz w:val="28"/>
          <w:szCs w:val="28"/>
        </w:rPr>
      </w:pPr>
      <w:r w:rsidRPr="00805800">
        <w:rPr>
          <w:sz w:val="28"/>
          <w:szCs w:val="28"/>
        </w:rPr>
        <w:t>Planning &amp; Implementation of North Shore</w:t>
      </w:r>
      <w:r>
        <w:rPr>
          <w:sz w:val="28"/>
          <w:szCs w:val="28"/>
        </w:rPr>
        <w:t>’s</w:t>
      </w:r>
      <w:r w:rsidRPr="00805800">
        <w:rPr>
          <w:sz w:val="28"/>
          <w:szCs w:val="28"/>
        </w:rPr>
        <w:t xml:space="preserve"> </w:t>
      </w:r>
      <w:r w:rsidR="00ED7DD1" w:rsidRPr="00805800">
        <w:rPr>
          <w:sz w:val="28"/>
          <w:szCs w:val="28"/>
        </w:rPr>
        <w:t>P</w:t>
      </w:r>
      <w:r w:rsidRPr="00805800">
        <w:rPr>
          <w:sz w:val="28"/>
          <w:szCs w:val="28"/>
        </w:rPr>
        <w:t xml:space="preserve">rimary </w:t>
      </w:r>
      <w:r w:rsidR="00ED7DD1" w:rsidRPr="00805800">
        <w:rPr>
          <w:sz w:val="28"/>
          <w:szCs w:val="28"/>
        </w:rPr>
        <w:t>C</w:t>
      </w:r>
      <w:r w:rsidRPr="00805800">
        <w:rPr>
          <w:sz w:val="28"/>
          <w:szCs w:val="28"/>
        </w:rPr>
        <w:t xml:space="preserve">are </w:t>
      </w:r>
      <w:r w:rsidR="00ED7DD1" w:rsidRPr="00805800">
        <w:rPr>
          <w:sz w:val="28"/>
          <w:szCs w:val="28"/>
        </w:rPr>
        <w:t>H</w:t>
      </w:r>
      <w:r w:rsidRPr="00805800">
        <w:rPr>
          <w:sz w:val="28"/>
          <w:szCs w:val="28"/>
        </w:rPr>
        <w:t>ome</w:t>
      </w:r>
      <w:r>
        <w:rPr>
          <w:sz w:val="28"/>
          <w:szCs w:val="28"/>
        </w:rPr>
        <w:t>s</w:t>
      </w:r>
    </w:p>
    <w:p w:rsidR="001873FE" w:rsidRDefault="001873FE" w:rsidP="00ED7DD1">
      <w:pPr>
        <w:pStyle w:val="ListParagraph"/>
        <w:rPr>
          <w:i/>
        </w:rPr>
      </w:pPr>
      <w:r w:rsidRPr="001873FE">
        <w:rPr>
          <w:i/>
        </w:rPr>
        <w:t>Primary Care Homes: networked patient medical homes AND primary care services with formal links to specialized services and specialists.</w:t>
      </w:r>
    </w:p>
    <w:p w:rsidR="001873FE" w:rsidRPr="001873FE" w:rsidRDefault="001873FE" w:rsidP="00ED7DD1">
      <w:pPr>
        <w:pStyle w:val="ListParagraph"/>
        <w:rPr>
          <w:i/>
        </w:rPr>
      </w:pPr>
    </w:p>
    <w:p w:rsidR="00ED7DD1" w:rsidRDefault="0087399A" w:rsidP="00ED7DD1">
      <w:pPr>
        <w:pStyle w:val="ListParagraph"/>
      </w:pPr>
      <w:r>
        <w:t>Principles</w:t>
      </w:r>
      <w:r w:rsidR="00ED7DD1">
        <w:t>:</w:t>
      </w:r>
    </w:p>
    <w:p w:rsidR="00ED7DD1" w:rsidRDefault="00ED7DD1" w:rsidP="00ED7DD1">
      <w:pPr>
        <w:pStyle w:val="ListParagraph"/>
        <w:numPr>
          <w:ilvl w:val="0"/>
          <w:numId w:val="2"/>
        </w:numPr>
      </w:pPr>
      <w:r>
        <w:t>Use existing structures to the extent possible</w:t>
      </w:r>
      <w:r w:rsidR="00DA0BA6">
        <w:t>.</w:t>
      </w:r>
    </w:p>
    <w:p w:rsidR="002C44B5" w:rsidRDefault="002C44B5" w:rsidP="002C44B5">
      <w:pPr>
        <w:pStyle w:val="ListParagraph"/>
        <w:numPr>
          <w:ilvl w:val="0"/>
          <w:numId w:val="2"/>
        </w:numPr>
      </w:pPr>
      <w:r>
        <w:t>Each of the committees/working groups will be comprised of the necessary VCH &amp; NSDFP reps required to fulfill the committee’s mandate</w:t>
      </w:r>
      <w:r w:rsidR="00DA0BA6">
        <w:t>.</w:t>
      </w:r>
    </w:p>
    <w:p w:rsidR="00A23F78" w:rsidRDefault="00FE43DC" w:rsidP="00ED7DD1">
      <w:pPr>
        <w:pStyle w:val="ListParagraph"/>
        <w:numPr>
          <w:ilvl w:val="0"/>
          <w:numId w:val="2"/>
        </w:numPr>
      </w:pPr>
      <w:r>
        <w:t>Recognition</w:t>
      </w:r>
      <w:r w:rsidR="00FA53E7">
        <w:t xml:space="preserve"> that e</w:t>
      </w:r>
      <w:r w:rsidR="00ED7DD1">
        <w:t>ach organization also has its own internal processes/structures</w:t>
      </w:r>
      <w:r w:rsidR="00DA0BA6">
        <w:t>.</w:t>
      </w:r>
    </w:p>
    <w:p w:rsidR="00ED7DD1" w:rsidRDefault="00A23F78" w:rsidP="00ED7DD1">
      <w:pPr>
        <w:pStyle w:val="ListParagraph"/>
        <w:numPr>
          <w:ilvl w:val="0"/>
          <w:numId w:val="2"/>
        </w:numPr>
      </w:pPr>
      <w:r>
        <w:t>Collaborative evaluation, monitoring, and support for quality improvement will be embedded in all activities related to Primary Care Homes.</w:t>
      </w:r>
      <w:r w:rsidR="00ED7DD1">
        <w:t xml:space="preserve"> </w:t>
      </w:r>
    </w:p>
    <w:p w:rsidR="00BF4DB8" w:rsidRDefault="00BF4DB8" w:rsidP="00BF4DB8">
      <w:pPr>
        <w:pStyle w:val="ListParagraph"/>
        <w:ind w:left="1440"/>
      </w:pPr>
    </w:p>
    <w:p w:rsidR="00FA53E7" w:rsidRDefault="0087399A" w:rsidP="007639BB">
      <w:pPr>
        <w:pStyle w:val="ListParagraph"/>
        <w:numPr>
          <w:ilvl w:val="0"/>
          <w:numId w:val="4"/>
        </w:numPr>
      </w:pPr>
      <w:r>
        <w:t xml:space="preserve">CSC strike a </w:t>
      </w:r>
      <w:r w:rsidR="00ED7DD1">
        <w:t>P</w:t>
      </w:r>
      <w:r w:rsidR="00A23F78">
        <w:t xml:space="preserve">rimary </w:t>
      </w:r>
      <w:r w:rsidR="00ED7DD1">
        <w:t>C</w:t>
      </w:r>
      <w:r w:rsidR="00A23F78">
        <w:t xml:space="preserve">are </w:t>
      </w:r>
      <w:r w:rsidR="00ED7DD1">
        <w:t>H</w:t>
      </w:r>
      <w:r w:rsidR="00A23F78">
        <w:t>ome</w:t>
      </w:r>
      <w:r w:rsidR="006206E7">
        <w:t>s</w:t>
      </w:r>
      <w:r w:rsidR="00ED7DD1">
        <w:t xml:space="preserve"> Sub-commit</w:t>
      </w:r>
      <w:r w:rsidR="00D00D0C">
        <w:t xml:space="preserve">tee </w:t>
      </w:r>
      <w:r w:rsidR="00ED7DD1">
        <w:t xml:space="preserve">responsible </w:t>
      </w:r>
      <w:r>
        <w:t xml:space="preserve">for collaborative planning, </w:t>
      </w:r>
      <w:r w:rsidR="00FA53E7">
        <w:t>implementation</w:t>
      </w:r>
      <w:r w:rsidR="00A23F78">
        <w:t xml:space="preserve">, and </w:t>
      </w:r>
      <w:r>
        <w:t>coordination of activities related to the development of P</w:t>
      </w:r>
      <w:r w:rsidR="00D769B4">
        <w:t xml:space="preserve">rimary </w:t>
      </w:r>
      <w:r>
        <w:t>C</w:t>
      </w:r>
      <w:r w:rsidR="00D769B4">
        <w:t xml:space="preserve">are </w:t>
      </w:r>
      <w:r>
        <w:t>H</w:t>
      </w:r>
      <w:r w:rsidR="00D769B4">
        <w:t>omes (PCH)</w:t>
      </w:r>
      <w:r w:rsidR="0091522E">
        <w:t xml:space="preserve"> </w:t>
      </w:r>
      <w:r w:rsidR="005A698D">
        <w:t xml:space="preserve">&amp; Proof of Concept Community </w:t>
      </w:r>
      <w:r w:rsidR="0091522E">
        <w:t>(see Terms of Reference)</w:t>
      </w:r>
      <w:r w:rsidR="00FE43DC">
        <w:t>.</w:t>
      </w:r>
    </w:p>
    <w:p w:rsidR="00A23F78" w:rsidRDefault="00A23F78" w:rsidP="00A23F78">
      <w:pPr>
        <w:pStyle w:val="ListParagraph"/>
      </w:pPr>
    </w:p>
    <w:p w:rsidR="00A23F78" w:rsidRDefault="00A23F78" w:rsidP="007639BB">
      <w:pPr>
        <w:pStyle w:val="ListParagraph"/>
        <w:numPr>
          <w:ilvl w:val="0"/>
          <w:numId w:val="4"/>
        </w:numPr>
      </w:pPr>
      <w:r>
        <w:t>CSC function</w:t>
      </w:r>
      <w:r w:rsidR="006206E7">
        <w:t xml:space="preserve"> as the governing body for PCHs’</w:t>
      </w:r>
      <w:r>
        <w:t xml:space="preserve"> by receiving regular reports and updates from the PCH sub-committee, and leveraging CSC support’s to address challenges and barriers related to planning and implementation.  It is anticipated the current bi-monthly meeting schedule is sufficient if adequate authority is vested in the sub-committee (like other CSC sub-committees), knowing CSC can schedule the occasional ad hoc meetings if necessary.</w:t>
      </w:r>
    </w:p>
    <w:p w:rsidR="00FA53E7" w:rsidRDefault="00FA53E7" w:rsidP="00FA53E7">
      <w:pPr>
        <w:pStyle w:val="ListParagraph"/>
      </w:pPr>
    </w:p>
    <w:p w:rsidR="00195FA4" w:rsidRDefault="00FE43DC" w:rsidP="0038302B">
      <w:pPr>
        <w:pStyle w:val="ListParagraph"/>
        <w:numPr>
          <w:ilvl w:val="0"/>
          <w:numId w:val="4"/>
        </w:numPr>
      </w:pPr>
      <w:r>
        <w:t>S</w:t>
      </w:r>
      <w:r w:rsidR="00907230">
        <w:t xml:space="preserve">pecialized Services - </w:t>
      </w:r>
      <w:r>
        <w:t xml:space="preserve">MHSU: </w:t>
      </w:r>
      <w:r w:rsidR="00195FA4">
        <w:t xml:space="preserve"> </w:t>
      </w:r>
      <w:r>
        <w:t>recommendation</w:t>
      </w:r>
      <w:r w:rsidR="00195FA4">
        <w:t xml:space="preserve"> that the existing MHSU Sub-committee</w:t>
      </w:r>
      <w:r w:rsidR="00D00D0C">
        <w:t>, in collaboration with the PCH</w:t>
      </w:r>
      <w:r w:rsidR="006206E7">
        <w:t>s</w:t>
      </w:r>
      <w:r w:rsidR="00D00D0C">
        <w:t xml:space="preserve"> Sub-committee, create an MHSU/PCH working group to develop MHSU service</w:t>
      </w:r>
      <w:r w:rsidR="006206E7">
        <w:t>s to support and/or link to PCH</w:t>
      </w:r>
      <w:r w:rsidR="00D00D0C">
        <w:t xml:space="preserve">s. The MHSU/PCH WG would have a dual reporting relationship to both sub-committees. </w:t>
      </w:r>
    </w:p>
    <w:p w:rsidR="00D00D0C" w:rsidRDefault="00D00D0C" w:rsidP="00D00D0C">
      <w:pPr>
        <w:pStyle w:val="ListParagraph"/>
      </w:pPr>
    </w:p>
    <w:p w:rsidR="0091522E" w:rsidRDefault="00195FA4" w:rsidP="00EB6A51">
      <w:pPr>
        <w:pStyle w:val="ListParagraph"/>
        <w:numPr>
          <w:ilvl w:val="0"/>
          <w:numId w:val="4"/>
        </w:numPr>
      </w:pPr>
      <w:r>
        <w:t>Speciali</w:t>
      </w:r>
      <w:r w:rsidR="00907230">
        <w:t xml:space="preserve">zed </w:t>
      </w:r>
      <w:r w:rsidR="00D00D0C">
        <w:t>Services - Complex Medical Frail Elderly (CMFE</w:t>
      </w:r>
      <w:r w:rsidR="00907230">
        <w:t>)</w:t>
      </w:r>
      <w:r w:rsidR="00D00D0C">
        <w:t xml:space="preserve">: recommendation to create a CMFE working group to link CMFE services to </w:t>
      </w:r>
      <w:r w:rsidR="006206E7">
        <w:t>PCH</w:t>
      </w:r>
      <w:r w:rsidR="00907230">
        <w:t>s</w:t>
      </w:r>
      <w:r w:rsidR="00D00D0C">
        <w:t>; the WG would report to the PCH</w:t>
      </w:r>
      <w:r w:rsidR="006206E7">
        <w:t>s</w:t>
      </w:r>
      <w:r w:rsidR="00D00D0C">
        <w:t xml:space="preserve"> sub-committee. </w:t>
      </w:r>
    </w:p>
    <w:p w:rsidR="00D00D0C" w:rsidRDefault="00D00D0C" w:rsidP="00D00D0C">
      <w:pPr>
        <w:pStyle w:val="ListParagraph"/>
      </w:pPr>
    </w:p>
    <w:p w:rsidR="00907230" w:rsidRDefault="00907230" w:rsidP="00B75006">
      <w:pPr>
        <w:pStyle w:val="ListParagraph"/>
        <w:numPr>
          <w:ilvl w:val="0"/>
          <w:numId w:val="4"/>
        </w:numPr>
      </w:pPr>
      <w:r>
        <w:t xml:space="preserve">Specialized Services – Cancer Care &amp; Surgical Services: </w:t>
      </w:r>
      <w:r w:rsidR="000440FA">
        <w:t xml:space="preserve">to be determined as </w:t>
      </w:r>
      <w:r w:rsidR="00407430">
        <w:t>MOH directions become available.</w:t>
      </w:r>
    </w:p>
    <w:p w:rsidR="003E246E" w:rsidRDefault="003E246E" w:rsidP="003E246E">
      <w:pPr>
        <w:pStyle w:val="ListParagraph"/>
      </w:pPr>
    </w:p>
    <w:p w:rsidR="003E246E" w:rsidRDefault="003E246E" w:rsidP="00B75006">
      <w:pPr>
        <w:pStyle w:val="ListParagraph"/>
        <w:numPr>
          <w:ilvl w:val="0"/>
          <w:numId w:val="4"/>
        </w:numPr>
      </w:pPr>
      <w:r>
        <w:t>Specialists: TBD</w:t>
      </w:r>
    </w:p>
    <w:p w:rsidR="00CC0659" w:rsidRDefault="00CC0659" w:rsidP="00CC0659">
      <w:pPr>
        <w:pStyle w:val="ListParagraph"/>
      </w:pPr>
    </w:p>
    <w:p w:rsidR="00FA53E7" w:rsidRDefault="00FC0604" w:rsidP="00ED7DD1">
      <w:pPr>
        <w:pStyle w:val="ListParagraph"/>
        <w:numPr>
          <w:ilvl w:val="0"/>
          <w:numId w:val="4"/>
        </w:numPr>
      </w:pPr>
      <w:r>
        <w:t>In addition to the above, it</w:t>
      </w:r>
      <w:r w:rsidR="00CC0659">
        <w:t>’</w:t>
      </w:r>
      <w:r w:rsidR="00407430">
        <w:t xml:space="preserve">s recognized that </w:t>
      </w:r>
      <w:r>
        <w:t xml:space="preserve">the </w:t>
      </w:r>
      <w:r w:rsidR="00407430">
        <w:t>PCH</w:t>
      </w:r>
      <w:r w:rsidR="006206E7">
        <w:t>s</w:t>
      </w:r>
      <w:r w:rsidR="00407430">
        <w:t xml:space="preserve"> sub-committee and </w:t>
      </w:r>
      <w:r w:rsidR="00962D08">
        <w:t xml:space="preserve">working </w:t>
      </w:r>
      <w:r w:rsidR="00195FA4">
        <w:t>g</w:t>
      </w:r>
      <w:r w:rsidR="00962D08">
        <w:t>roup</w:t>
      </w:r>
      <w:r w:rsidR="0091522E">
        <w:t>s</w:t>
      </w:r>
      <w:r w:rsidR="00CC0659">
        <w:t xml:space="preserve"> may</w:t>
      </w:r>
      <w:r w:rsidR="0091522E">
        <w:t xml:space="preserve"> </w:t>
      </w:r>
      <w:r w:rsidR="00FA53E7">
        <w:t>require</w:t>
      </w:r>
      <w:r w:rsidR="0091522E">
        <w:t xml:space="preserve"> </w:t>
      </w:r>
      <w:r w:rsidR="00CC0659">
        <w:t xml:space="preserve">additional </w:t>
      </w:r>
      <w:r w:rsidR="00407430">
        <w:t xml:space="preserve">working and /or </w:t>
      </w:r>
      <w:r w:rsidR="000440FA">
        <w:t>task groups to com</w:t>
      </w:r>
      <w:r w:rsidR="0091522E">
        <w:t>plete the work</w:t>
      </w:r>
      <w:r w:rsidR="00C34AB8">
        <w:t>; furthermore,</w:t>
      </w:r>
      <w:r w:rsidR="00407430">
        <w:t xml:space="preserve"> each organization may need to create working groups that continue to report through the</w:t>
      </w:r>
      <w:r w:rsidR="00C34AB8">
        <w:t>ir</w:t>
      </w:r>
      <w:r w:rsidR="00770019">
        <w:t xml:space="preserve"> </w:t>
      </w:r>
      <w:r w:rsidR="00407430">
        <w:t>internal structures but would have close links to the PCH</w:t>
      </w:r>
      <w:r w:rsidR="006206E7">
        <w:t>s</w:t>
      </w:r>
      <w:r w:rsidR="00407430">
        <w:t xml:space="preserve"> Sub-committee through cross-representation (NSDFP – PSWG, VCH-HR, etc)</w:t>
      </w:r>
      <w:r w:rsidR="00C34AB8">
        <w:t>.</w:t>
      </w:r>
    </w:p>
    <w:p w:rsidR="00407430" w:rsidRDefault="00407430" w:rsidP="00407430">
      <w:pPr>
        <w:pStyle w:val="ListParagraph"/>
      </w:pPr>
    </w:p>
    <w:p w:rsidR="00BF4DB8" w:rsidRDefault="00BF4DB8" w:rsidP="00BF4DB8"/>
    <w:p w:rsidR="000758EE" w:rsidRDefault="000758EE" w:rsidP="000758EE">
      <w:pPr>
        <w:pStyle w:val="ListParagraph"/>
      </w:pPr>
    </w:p>
    <w:sectPr w:rsidR="000758EE">
      <w:head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5AC" w:rsidRDefault="001775AC" w:rsidP="00FC0604">
      <w:pPr>
        <w:spacing w:after="0" w:line="240" w:lineRule="auto"/>
      </w:pPr>
      <w:r>
        <w:separator/>
      </w:r>
    </w:p>
  </w:endnote>
  <w:endnote w:type="continuationSeparator" w:id="0">
    <w:p w:rsidR="001775AC" w:rsidRDefault="001775AC" w:rsidP="00FC06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5AC" w:rsidRDefault="001775AC" w:rsidP="00FC0604">
      <w:pPr>
        <w:spacing w:after="0" w:line="240" w:lineRule="auto"/>
      </w:pPr>
      <w:r>
        <w:separator/>
      </w:r>
    </w:p>
  </w:footnote>
  <w:footnote w:type="continuationSeparator" w:id="0">
    <w:p w:rsidR="001775AC" w:rsidRDefault="001775AC" w:rsidP="00FC06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276" w:rsidRDefault="00170276">
    <w:pPr>
      <w:pStyle w:val="Header"/>
    </w:pPr>
    <w:r>
      <w:rPr>
        <w:noProof/>
        <w:lang w:val="en-US"/>
      </w:rPr>
      <w:drawing>
        <wp:inline distT="0" distB="0" distL="0" distR="0">
          <wp:extent cx="2200275" cy="40453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SDoFP Cropped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3513" cy="4088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</w:t>
    </w:r>
    <w:r>
      <w:rPr>
        <w:noProof/>
        <w:lang w:val="en-US"/>
      </w:rPr>
      <w:drawing>
        <wp:inline distT="0" distB="0" distL="0" distR="0">
          <wp:extent cx="1216025" cy="437662"/>
          <wp:effectExtent l="0" t="0" r="3175" b="63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CH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0675" cy="442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C0604" w:rsidRDefault="00FC060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92B3F"/>
    <w:multiLevelType w:val="hybridMultilevel"/>
    <w:tmpl w:val="AD621CF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E26B4"/>
    <w:multiLevelType w:val="hybridMultilevel"/>
    <w:tmpl w:val="266C451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E230CE"/>
    <w:multiLevelType w:val="hybridMultilevel"/>
    <w:tmpl w:val="036CC8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695BEE"/>
    <w:multiLevelType w:val="hybridMultilevel"/>
    <w:tmpl w:val="FAF4F8CC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DC26C49"/>
    <w:multiLevelType w:val="hybridMultilevel"/>
    <w:tmpl w:val="540A9532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CD01793"/>
    <w:multiLevelType w:val="hybridMultilevel"/>
    <w:tmpl w:val="3BCEB83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DD1"/>
    <w:rsid w:val="00013041"/>
    <w:rsid w:val="000440FA"/>
    <w:rsid w:val="00066956"/>
    <w:rsid w:val="000758EE"/>
    <w:rsid w:val="000C185C"/>
    <w:rsid w:val="000C46AB"/>
    <w:rsid w:val="001456BA"/>
    <w:rsid w:val="00170276"/>
    <w:rsid w:val="001775AC"/>
    <w:rsid w:val="001873FE"/>
    <w:rsid w:val="00195FA4"/>
    <w:rsid w:val="00264A62"/>
    <w:rsid w:val="00281D15"/>
    <w:rsid w:val="002C44B5"/>
    <w:rsid w:val="002D53D0"/>
    <w:rsid w:val="002F268E"/>
    <w:rsid w:val="00306411"/>
    <w:rsid w:val="00327B7D"/>
    <w:rsid w:val="00392FCF"/>
    <w:rsid w:val="003D42DE"/>
    <w:rsid w:val="003E246E"/>
    <w:rsid w:val="00407430"/>
    <w:rsid w:val="00451B95"/>
    <w:rsid w:val="00473644"/>
    <w:rsid w:val="00497D4B"/>
    <w:rsid w:val="004A2EDE"/>
    <w:rsid w:val="00536FC1"/>
    <w:rsid w:val="005731E1"/>
    <w:rsid w:val="00596EA5"/>
    <w:rsid w:val="005A698D"/>
    <w:rsid w:val="005B7D73"/>
    <w:rsid w:val="005D13D9"/>
    <w:rsid w:val="005F391B"/>
    <w:rsid w:val="006206E7"/>
    <w:rsid w:val="006E0A33"/>
    <w:rsid w:val="00715717"/>
    <w:rsid w:val="00770019"/>
    <w:rsid w:val="00805800"/>
    <w:rsid w:val="00854354"/>
    <w:rsid w:val="0087399A"/>
    <w:rsid w:val="008C6867"/>
    <w:rsid w:val="008E4EEF"/>
    <w:rsid w:val="00907230"/>
    <w:rsid w:val="0091522E"/>
    <w:rsid w:val="00920DAB"/>
    <w:rsid w:val="00962D08"/>
    <w:rsid w:val="009D0132"/>
    <w:rsid w:val="00A23F78"/>
    <w:rsid w:val="00A354D5"/>
    <w:rsid w:val="00A50260"/>
    <w:rsid w:val="00AB75F5"/>
    <w:rsid w:val="00AD58A5"/>
    <w:rsid w:val="00B7731D"/>
    <w:rsid w:val="00B95A37"/>
    <w:rsid w:val="00B961B2"/>
    <w:rsid w:val="00BD3721"/>
    <w:rsid w:val="00BE7532"/>
    <w:rsid w:val="00BF4DB8"/>
    <w:rsid w:val="00C34AB8"/>
    <w:rsid w:val="00CC0659"/>
    <w:rsid w:val="00D00D0C"/>
    <w:rsid w:val="00D26853"/>
    <w:rsid w:val="00D769B4"/>
    <w:rsid w:val="00DA0BA6"/>
    <w:rsid w:val="00DA6FA8"/>
    <w:rsid w:val="00E3718A"/>
    <w:rsid w:val="00EB3FE7"/>
    <w:rsid w:val="00EC35E0"/>
    <w:rsid w:val="00ED2592"/>
    <w:rsid w:val="00ED7DD1"/>
    <w:rsid w:val="00EE402E"/>
    <w:rsid w:val="00F213F8"/>
    <w:rsid w:val="00F55B2C"/>
    <w:rsid w:val="00F74588"/>
    <w:rsid w:val="00FA53E7"/>
    <w:rsid w:val="00FC0604"/>
    <w:rsid w:val="00FD164B"/>
    <w:rsid w:val="00FE4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7DD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C06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0604"/>
  </w:style>
  <w:style w:type="paragraph" w:styleId="Footer">
    <w:name w:val="footer"/>
    <w:basedOn w:val="Normal"/>
    <w:link w:val="FooterChar"/>
    <w:uiPriority w:val="99"/>
    <w:unhideWhenUsed/>
    <w:rsid w:val="00FC06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0604"/>
  </w:style>
  <w:style w:type="paragraph" w:styleId="BalloonText">
    <w:name w:val="Balloon Text"/>
    <w:basedOn w:val="Normal"/>
    <w:link w:val="BalloonTextChar"/>
    <w:uiPriority w:val="99"/>
    <w:semiHidden/>
    <w:unhideWhenUsed/>
    <w:rsid w:val="000758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8E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7DD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C06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0604"/>
  </w:style>
  <w:style w:type="paragraph" w:styleId="Footer">
    <w:name w:val="footer"/>
    <w:basedOn w:val="Normal"/>
    <w:link w:val="FooterChar"/>
    <w:uiPriority w:val="99"/>
    <w:unhideWhenUsed/>
    <w:rsid w:val="00FC06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0604"/>
  </w:style>
  <w:style w:type="paragraph" w:styleId="BalloonText">
    <w:name w:val="Balloon Text"/>
    <w:basedOn w:val="Normal"/>
    <w:link w:val="BalloonTextChar"/>
    <w:uiPriority w:val="99"/>
    <w:semiHidden/>
    <w:unhideWhenUsed/>
    <w:rsid w:val="000758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8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920628-B045-40D4-85D6-CF1A458AD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6381187F.dotm</Template>
  <TotalTime>0</TotalTime>
  <Pages>2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 Medical Association</Company>
  <LinksUpToDate>false</LinksUpToDate>
  <CharactersWithSpaces>2365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Frowein</dc:creator>
  <cp:lastModifiedBy>Administrator</cp:lastModifiedBy>
  <cp:revision>2</cp:revision>
  <cp:lastPrinted>2016-10-19T19:04:00Z</cp:lastPrinted>
  <dcterms:created xsi:type="dcterms:W3CDTF">2017-05-25T16:32:00Z</dcterms:created>
  <dcterms:modified xsi:type="dcterms:W3CDTF">2017-05-25T16:32:00Z</dcterms:modified>
</cp:coreProperties>
</file>